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3519" w14:textId="14E5C932" w:rsidR="00B751AD" w:rsidRDefault="00F96F5F" w:rsidP="004F32E5">
      <w:pPr>
        <w:pStyle w:val="Title"/>
      </w:pPr>
      <w:proofErr w:type="spellStart"/>
      <w:r w:rsidRPr="00F96F5F">
        <w:t>Manteision</w:t>
      </w:r>
      <w:proofErr w:type="spellEnd"/>
      <w:r w:rsidRPr="00F96F5F">
        <w:t xml:space="preserve"> ac </w:t>
      </w:r>
      <w:proofErr w:type="spellStart"/>
      <w:r w:rsidRPr="00F96F5F">
        <w:t>Anfanteision</w:t>
      </w:r>
      <w:proofErr w:type="spellEnd"/>
    </w:p>
    <w:p w14:paraId="37450A5C" w14:textId="77777777" w:rsidR="00CB16CB" w:rsidRDefault="00CB16CB" w:rsidP="004F32E5">
      <w:proofErr w:type="spellStart"/>
      <w:r>
        <w:t>Mae’r</w:t>
      </w:r>
      <w:proofErr w:type="spellEnd"/>
      <w:r>
        <w:t xml:space="preserve">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fuddion</w:t>
      </w:r>
      <w:proofErr w:type="spellEnd"/>
      <w:r>
        <w:t xml:space="preserve"> ac </w:t>
      </w:r>
      <w:proofErr w:type="spellStart"/>
      <w:r>
        <w:t>anfanteision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gyfryngau</w:t>
      </w:r>
      <w:proofErr w:type="spellEnd"/>
      <w:r>
        <w:t xml:space="preserve">.                            </w:t>
      </w:r>
    </w:p>
    <w:p w14:paraId="21C6E668" w14:textId="28D737E9" w:rsidR="00B751AD" w:rsidRDefault="00B751AD" w:rsidP="004F32E5">
      <w:pPr>
        <w:pStyle w:val="Heading1"/>
      </w:pPr>
      <w:r>
        <w:t>Activity</w:t>
      </w:r>
      <w:r w:rsidR="00CB16CB">
        <w:t xml:space="preserve"> </w:t>
      </w:r>
      <w:proofErr w:type="spellStart"/>
      <w:r w:rsidR="00CB16CB">
        <w:t>Gweithgaredd</w:t>
      </w:r>
      <w:proofErr w:type="spellEnd"/>
    </w:p>
    <w:p w14:paraId="591E18CF" w14:textId="7A50B98E" w:rsidR="00F96F5F" w:rsidRPr="004F32E5" w:rsidRDefault="00CB16CB" w:rsidP="004F32E5">
      <w:proofErr w:type="spellStart"/>
      <w:proofErr w:type="gramStart"/>
      <w:r>
        <w:t>Symudwch</w:t>
      </w:r>
      <w:proofErr w:type="spellEnd"/>
      <w:r>
        <w:t xml:space="preserve"> y </w:t>
      </w:r>
      <w:proofErr w:type="spellStart"/>
      <w:r>
        <w:t>datganiadau</w:t>
      </w:r>
      <w:proofErr w:type="spellEnd"/>
      <w:r>
        <w:t xml:space="preserve"> o </w:t>
      </w:r>
      <w:proofErr w:type="spellStart"/>
      <w:r>
        <w:t>gwmpas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mannau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chi.</w:t>
      </w:r>
      <w:proofErr w:type="gramEnd"/>
    </w:p>
    <w:tbl>
      <w:tblPr>
        <w:tblStyle w:val="TableGrid"/>
        <w:tblW w:w="9350" w:type="dxa"/>
        <w:tblInd w:w="-34" w:type="dxa"/>
        <w:tblLook w:val="04A0" w:firstRow="1" w:lastRow="0" w:firstColumn="1" w:lastColumn="0" w:noHBand="0" w:noVBand="1"/>
      </w:tblPr>
      <w:tblGrid>
        <w:gridCol w:w="2044"/>
        <w:gridCol w:w="2616"/>
        <w:gridCol w:w="2695"/>
        <w:gridCol w:w="1995"/>
      </w:tblGrid>
      <w:tr w:rsidR="00F96F5F" w14:paraId="35185749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72AA9E74" w14:textId="77777777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Egwyddor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gwasanaeth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cwsmeriaid</w:t>
            </w:r>
            <w:proofErr w:type="spellEnd"/>
          </w:p>
        </w:tc>
        <w:tc>
          <w:tcPr>
            <w:tcW w:w="2616" w:type="dxa"/>
            <w:vAlign w:val="center"/>
          </w:tcPr>
          <w:p w14:paraId="168DBF81" w14:textId="77777777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Wyneb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yn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wyneb</w:t>
            </w:r>
            <w:proofErr w:type="spellEnd"/>
          </w:p>
        </w:tc>
        <w:tc>
          <w:tcPr>
            <w:tcW w:w="2695" w:type="dxa"/>
            <w:vAlign w:val="center"/>
          </w:tcPr>
          <w:p w14:paraId="56F878FA" w14:textId="605F1F9F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Ffôn</w:t>
            </w:r>
            <w:proofErr w:type="spellEnd"/>
          </w:p>
        </w:tc>
        <w:tc>
          <w:tcPr>
            <w:tcW w:w="1995" w:type="dxa"/>
            <w:vAlign w:val="center"/>
          </w:tcPr>
          <w:p w14:paraId="1545E2BE" w14:textId="18A671D7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Ar-lein</w:t>
            </w:r>
            <w:proofErr w:type="spellEnd"/>
            <w:r w:rsidR="004F32E5">
              <w:rPr>
                <w:b/>
              </w:rPr>
              <w:t xml:space="preserve"> </w:t>
            </w:r>
            <w:r w:rsidRPr="004F32E5">
              <w:rPr>
                <w:b/>
              </w:rPr>
              <w:t>/</w:t>
            </w:r>
            <w:r w:rsid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electronig</w:t>
            </w:r>
            <w:proofErr w:type="spellEnd"/>
          </w:p>
        </w:tc>
      </w:tr>
      <w:tr w:rsidR="00F96F5F" w:rsidRPr="0084060B" w14:paraId="17C92898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01D95135" w14:textId="77777777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Cyfarch</w:t>
            </w:r>
            <w:proofErr w:type="spellEnd"/>
            <w:r w:rsidRPr="004F32E5">
              <w:rPr>
                <w:b/>
              </w:rPr>
              <w:t xml:space="preserve"> y </w:t>
            </w:r>
            <w:proofErr w:type="spellStart"/>
            <w:r w:rsidRPr="004F32E5">
              <w:rPr>
                <w:b/>
              </w:rPr>
              <w:t>cwsmer</w:t>
            </w:r>
            <w:proofErr w:type="spellEnd"/>
          </w:p>
        </w:tc>
        <w:tc>
          <w:tcPr>
            <w:tcW w:w="2616" w:type="dxa"/>
            <w:vAlign w:val="center"/>
          </w:tcPr>
          <w:p w14:paraId="090D0EE3" w14:textId="056B4877" w:rsidR="00F96F5F" w:rsidRPr="0084060B" w:rsidRDefault="00CA746E" w:rsidP="004F32E5"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</w:t>
            </w:r>
            <w:proofErr w:type="spellStart"/>
            <w:r>
              <w:t>llygaid</w:t>
            </w:r>
            <w:proofErr w:type="spellEnd"/>
            <w:r>
              <w:t xml:space="preserve"> ac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gadarnhaol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fagu</w:t>
            </w:r>
            <w:proofErr w:type="spellEnd"/>
            <w:r>
              <w:t xml:space="preserve"> </w:t>
            </w:r>
            <w:proofErr w:type="spellStart"/>
            <w:r>
              <w:t>cydberthynas</w:t>
            </w:r>
            <w:proofErr w:type="spellEnd"/>
          </w:p>
        </w:tc>
        <w:tc>
          <w:tcPr>
            <w:tcW w:w="2695" w:type="dxa"/>
            <w:vAlign w:val="center"/>
          </w:tcPr>
          <w:p w14:paraId="5500C985" w14:textId="5D58F35A" w:rsidR="00F96F5F" w:rsidRPr="0084060B" w:rsidRDefault="00CA746E" w:rsidP="004F32E5"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gwrando</w:t>
            </w:r>
            <w:proofErr w:type="spellEnd"/>
            <w:r>
              <w:t xml:space="preserve"> da ac </w:t>
            </w:r>
            <w:proofErr w:type="spellStart"/>
            <w:r>
              <w:t>ymgais</w:t>
            </w:r>
            <w:proofErr w:type="spellEnd"/>
            <w:r>
              <w:t xml:space="preserve"> at </w:t>
            </w:r>
            <w:proofErr w:type="spellStart"/>
            <w:r>
              <w:t>ddeall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cwsmer</w:t>
            </w:r>
            <w:proofErr w:type="spellEnd"/>
          </w:p>
        </w:tc>
        <w:tc>
          <w:tcPr>
            <w:tcW w:w="1995" w:type="dxa"/>
            <w:vAlign w:val="center"/>
          </w:tcPr>
          <w:p w14:paraId="2087E0D6" w14:textId="6BD6DA6C" w:rsidR="00F96F5F" w:rsidRPr="0084060B" w:rsidRDefault="00CA746E" w:rsidP="004F32E5">
            <w:proofErr w:type="spellStart"/>
            <w:r>
              <w:t>Efallai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cydberthynas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cyfnewid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o e-</w:t>
            </w:r>
            <w:proofErr w:type="spellStart"/>
            <w:r>
              <w:t>byst</w:t>
            </w:r>
            <w:proofErr w:type="spellEnd"/>
          </w:p>
        </w:tc>
      </w:tr>
      <w:tr w:rsidR="00F96F5F" w:rsidRPr="0084060B" w14:paraId="25ADE88B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1B270133" w14:textId="19D08AB8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Magu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cydberthynas</w:t>
            </w:r>
            <w:proofErr w:type="spellEnd"/>
          </w:p>
        </w:tc>
        <w:tc>
          <w:tcPr>
            <w:tcW w:w="2616" w:type="dxa"/>
            <w:vAlign w:val="center"/>
          </w:tcPr>
          <w:p w14:paraId="4265BAEC" w14:textId="36330707" w:rsidR="00F96F5F" w:rsidRPr="0084060B" w:rsidRDefault="00F96F5F" w:rsidP="004F32E5"/>
          <w:p w14:paraId="53C0CED1" w14:textId="389D92E6" w:rsidR="00F96F5F" w:rsidRPr="0084060B" w:rsidRDefault="00CA746E" w:rsidP="004F32E5"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croeso</w:t>
            </w:r>
            <w:proofErr w:type="spellEnd"/>
            <w:r>
              <w:t xml:space="preserve"> </w:t>
            </w:r>
            <w:proofErr w:type="spellStart"/>
            <w:r>
              <w:t>cynnes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gwên</w:t>
            </w:r>
            <w:proofErr w:type="spellEnd"/>
            <w:r>
              <w:t xml:space="preserve">.         </w:t>
            </w:r>
          </w:p>
        </w:tc>
        <w:tc>
          <w:tcPr>
            <w:tcW w:w="2695" w:type="dxa"/>
            <w:vAlign w:val="center"/>
          </w:tcPr>
          <w:p w14:paraId="26CB1506" w14:textId="1EFC6AB8" w:rsidR="00F96F5F" w:rsidRPr="0084060B" w:rsidRDefault="00CA746E" w:rsidP="004F32E5">
            <w:r>
              <w:t xml:space="preserve">Mae </w:t>
            </w:r>
            <w:proofErr w:type="spellStart"/>
            <w:r>
              <w:t>llais</w:t>
            </w:r>
            <w:proofErr w:type="spellEnd"/>
            <w:r>
              <w:t xml:space="preserve"> </w:t>
            </w:r>
            <w:proofErr w:type="spellStart"/>
            <w:r>
              <w:t>cyfeillgar</w:t>
            </w:r>
            <w:proofErr w:type="spellEnd"/>
            <w:r>
              <w:t xml:space="preserve"> a </w:t>
            </w:r>
            <w:proofErr w:type="spellStart"/>
            <w:r>
              <w:t>llais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</w:t>
            </w:r>
            <w:proofErr w:type="spellStart"/>
            <w:r>
              <w:t>clir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.          </w:t>
            </w:r>
            <w:r w:rsidR="00F96F5F">
              <w:t xml:space="preserve">                     </w:t>
            </w:r>
          </w:p>
        </w:tc>
        <w:tc>
          <w:tcPr>
            <w:tcW w:w="1995" w:type="dxa"/>
            <w:vAlign w:val="center"/>
          </w:tcPr>
          <w:p w14:paraId="57F24CA3" w14:textId="2C8645DD" w:rsidR="00F96F5F" w:rsidRPr="0084060B" w:rsidRDefault="00F96F5F" w:rsidP="004F32E5"/>
          <w:p w14:paraId="0572F1AB" w14:textId="1D54504C" w:rsidR="00F96F5F" w:rsidRPr="0084060B" w:rsidRDefault="00CA746E" w:rsidP="004F32E5">
            <w:r>
              <w:t xml:space="preserve">Gall y </w:t>
            </w:r>
            <w:proofErr w:type="spellStart"/>
            <w:r>
              <w:t>cwsmer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gyfarch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neges</w:t>
            </w:r>
            <w:proofErr w:type="spellEnd"/>
            <w:r>
              <w:t xml:space="preserve"> </w:t>
            </w:r>
            <w:proofErr w:type="spellStart"/>
            <w:r>
              <w:t>weledol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unig</w:t>
            </w:r>
            <w:proofErr w:type="spellEnd"/>
            <w:r>
              <w:t>.</w:t>
            </w:r>
          </w:p>
        </w:tc>
      </w:tr>
      <w:tr w:rsidR="00F96F5F" w:rsidRPr="0084060B" w14:paraId="35D14FDB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1BBED18C" w14:textId="70667BA6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Adnabod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anghenion</w:t>
            </w:r>
            <w:proofErr w:type="spellEnd"/>
            <w:r w:rsidRPr="004F32E5">
              <w:rPr>
                <w:b/>
              </w:rPr>
              <w:t xml:space="preserve"> y </w:t>
            </w:r>
            <w:proofErr w:type="spellStart"/>
            <w:r w:rsidRPr="004F32E5">
              <w:rPr>
                <w:b/>
              </w:rPr>
              <w:t>cwsmer</w:t>
            </w:r>
            <w:proofErr w:type="spellEnd"/>
          </w:p>
        </w:tc>
        <w:tc>
          <w:tcPr>
            <w:tcW w:w="2616" w:type="dxa"/>
            <w:vAlign w:val="center"/>
          </w:tcPr>
          <w:p w14:paraId="506D0DAB" w14:textId="77777777" w:rsidR="00CA746E" w:rsidRPr="0084060B" w:rsidRDefault="00CA746E" w:rsidP="004F32E5">
            <w:proofErr w:type="spellStart"/>
            <w:r>
              <w:t>Efallai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staff y </w:t>
            </w:r>
            <w:proofErr w:type="spellStart"/>
            <w:r>
              <w:t>sefydliad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amlygu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gwsmeriaid</w:t>
            </w:r>
            <w:proofErr w:type="spellEnd"/>
            <w:r>
              <w:t xml:space="preserve">.  </w:t>
            </w:r>
          </w:p>
          <w:p w14:paraId="11BE5C16" w14:textId="07ECB9DC" w:rsidR="00F96F5F" w:rsidRPr="0084060B" w:rsidRDefault="00F96F5F" w:rsidP="004F32E5"/>
        </w:tc>
        <w:tc>
          <w:tcPr>
            <w:tcW w:w="2695" w:type="dxa"/>
            <w:vAlign w:val="center"/>
          </w:tcPr>
          <w:p w14:paraId="345F3A18" w14:textId="267BC33E" w:rsidR="00CA746E" w:rsidRPr="0084060B" w:rsidRDefault="00CA746E" w:rsidP="004F32E5">
            <w:r>
              <w:t xml:space="preserve">Gall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hawdd</w:t>
            </w:r>
            <w:proofErr w:type="spellEnd"/>
            <w:r>
              <w:t xml:space="preserve"> </w:t>
            </w:r>
            <w:proofErr w:type="spellStart"/>
            <w:r>
              <w:t>trafod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cwsmer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edrych</w:t>
            </w:r>
            <w:proofErr w:type="spellEnd"/>
            <w:r>
              <w:t xml:space="preserve"> </w:t>
            </w:r>
            <w:proofErr w:type="spellStart"/>
            <w:r>
              <w:t>arno’n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>.</w:t>
            </w:r>
          </w:p>
          <w:p w14:paraId="4EDF67B9" w14:textId="59A24FEB" w:rsidR="00F96F5F" w:rsidRPr="0084060B" w:rsidRDefault="00F96F5F" w:rsidP="004F32E5">
            <w:r>
              <w:t xml:space="preserve">      </w:t>
            </w:r>
          </w:p>
        </w:tc>
        <w:tc>
          <w:tcPr>
            <w:tcW w:w="1995" w:type="dxa"/>
            <w:vAlign w:val="center"/>
          </w:tcPr>
          <w:p w14:paraId="6B9B09BC" w14:textId="52460630" w:rsidR="00F96F5F" w:rsidRPr="0084060B" w:rsidRDefault="00E15008" w:rsidP="004F32E5">
            <w:r>
              <w:t xml:space="preserve">Gall y </w:t>
            </w:r>
            <w:proofErr w:type="spellStart"/>
            <w:r>
              <w:t>cwsmer</w:t>
            </w:r>
            <w:proofErr w:type="spellEnd"/>
            <w:r>
              <w:t xml:space="preserve"> </w:t>
            </w:r>
            <w:proofErr w:type="spellStart"/>
            <w:r>
              <w:t>ddarllen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am y </w:t>
            </w:r>
            <w:proofErr w:type="spellStart"/>
            <w:r>
              <w:t>gwasanaethau</w:t>
            </w:r>
            <w:proofErr w:type="spellEnd"/>
            <w:r>
              <w:t xml:space="preserve"> a </w:t>
            </w:r>
            <w:proofErr w:type="spellStart"/>
            <w:r>
              <w:t>ddarperir</w:t>
            </w:r>
            <w:proofErr w:type="spellEnd"/>
            <w:r>
              <w:t xml:space="preserve"> </w:t>
            </w:r>
            <w:r w:rsidR="00F96F5F">
              <w:t xml:space="preserve">           </w:t>
            </w:r>
          </w:p>
        </w:tc>
      </w:tr>
      <w:tr w:rsidR="00F96F5F" w:rsidRPr="0084060B" w14:paraId="30AD0819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39F16764" w14:textId="77777777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Gwasanaethau</w:t>
            </w:r>
            <w:proofErr w:type="spellEnd"/>
            <w:r w:rsidRPr="004F32E5">
              <w:rPr>
                <w:b/>
              </w:rPr>
              <w:t xml:space="preserve"> a </w:t>
            </w:r>
            <w:proofErr w:type="spellStart"/>
            <w:r w:rsidRPr="004F32E5">
              <w:rPr>
                <w:b/>
              </w:rPr>
              <w:t>chyfleusterau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i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gwsmeriaid</w:t>
            </w:r>
            <w:proofErr w:type="spellEnd"/>
          </w:p>
        </w:tc>
        <w:tc>
          <w:tcPr>
            <w:tcW w:w="2616" w:type="dxa"/>
            <w:vAlign w:val="center"/>
          </w:tcPr>
          <w:p w14:paraId="24249BD7" w14:textId="458DCB9B" w:rsidR="00F96F5F" w:rsidRPr="0084060B" w:rsidRDefault="00E15008" w:rsidP="004F32E5"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y </w:t>
            </w:r>
            <w:proofErr w:type="spellStart"/>
            <w:r>
              <w:t>cwsmer</w:t>
            </w:r>
            <w:proofErr w:type="spellEnd"/>
            <w:r>
              <w:t xml:space="preserve"> am y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proofErr w:type="spellStart"/>
            <w:r>
              <w:t>sgwrs</w:t>
            </w:r>
            <w:proofErr w:type="spellEnd"/>
          </w:p>
        </w:tc>
        <w:tc>
          <w:tcPr>
            <w:tcW w:w="2695" w:type="dxa"/>
            <w:vAlign w:val="center"/>
          </w:tcPr>
          <w:p w14:paraId="2B7B5C00" w14:textId="2605BF6F" w:rsidR="00F96F5F" w:rsidRPr="0084060B" w:rsidRDefault="00E15008" w:rsidP="004F32E5"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ychydig</w:t>
            </w:r>
            <w:proofErr w:type="spellEnd"/>
            <w:r>
              <w:t xml:space="preserve"> </w:t>
            </w:r>
            <w:proofErr w:type="spellStart"/>
            <w:r>
              <w:t>funudau</w:t>
            </w:r>
            <w:proofErr w:type="spellEnd"/>
            <w:r>
              <w:t xml:space="preserve"> o </w:t>
            </w:r>
            <w:proofErr w:type="spellStart"/>
            <w:r>
              <w:t>sgwrsio</w:t>
            </w:r>
            <w:proofErr w:type="spellEnd"/>
            <w:r>
              <w:t xml:space="preserve">, </w:t>
            </w:r>
            <w:proofErr w:type="spellStart"/>
            <w:r>
              <w:t>gellid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cwsmer</w:t>
            </w:r>
            <w:proofErr w:type="spellEnd"/>
            <w:r w:rsidR="00F96F5F">
              <w:t xml:space="preserve">.     </w:t>
            </w:r>
          </w:p>
        </w:tc>
        <w:tc>
          <w:tcPr>
            <w:tcW w:w="1995" w:type="dxa"/>
            <w:vAlign w:val="center"/>
          </w:tcPr>
          <w:p w14:paraId="36853E1F" w14:textId="000D017A" w:rsidR="00F96F5F" w:rsidRPr="0084060B" w:rsidRDefault="00E15008" w:rsidP="004F32E5"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cwsmer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e-</w:t>
            </w:r>
            <w:proofErr w:type="spellStart"/>
            <w:r>
              <w:t>bost</w:t>
            </w:r>
            <w:proofErr w:type="spellEnd"/>
            <w:r>
              <w:t xml:space="preserve"> a </w:t>
            </w:r>
            <w:proofErr w:type="spellStart"/>
            <w:r>
              <w:t>anfonir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bookmarkStart w:id="0" w:name="_GoBack"/>
            <w:bookmarkEnd w:id="0"/>
            <w:proofErr w:type="spellEnd"/>
          </w:p>
        </w:tc>
      </w:tr>
      <w:tr w:rsidR="00F96F5F" w:rsidRPr="0084060B" w14:paraId="1DE9FE2B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791C82F1" w14:textId="26A28219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lastRenderedPageBreak/>
              <w:t>Ymateb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i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adborth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gan</w:t>
            </w:r>
            <w:proofErr w:type="spellEnd"/>
            <w:r w:rsidRPr="004F32E5">
              <w:rPr>
                <w:b/>
              </w:rPr>
              <w:t xml:space="preserve"> </w:t>
            </w:r>
            <w:proofErr w:type="spellStart"/>
            <w:r w:rsidRPr="004F32E5">
              <w:rPr>
                <w:b/>
              </w:rPr>
              <w:t>gwsmeriaid</w:t>
            </w:r>
            <w:proofErr w:type="spellEnd"/>
          </w:p>
        </w:tc>
        <w:tc>
          <w:tcPr>
            <w:tcW w:w="2616" w:type="dxa"/>
            <w:vAlign w:val="center"/>
          </w:tcPr>
          <w:p w14:paraId="65E52D4B" w14:textId="6C804E15" w:rsidR="00F96F5F" w:rsidRPr="0084060B" w:rsidRDefault="00E15008" w:rsidP="004F32E5">
            <w:r>
              <w:t xml:space="preserve">Gall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aelod</w:t>
            </w:r>
            <w:proofErr w:type="spellEnd"/>
            <w:r>
              <w:t xml:space="preserve"> o staff </w:t>
            </w:r>
            <w:proofErr w:type="spellStart"/>
            <w:r>
              <w:t>wrando’n</w:t>
            </w:r>
            <w:proofErr w:type="spellEnd"/>
            <w:r>
              <w:t xml:space="preserve"> </w:t>
            </w:r>
            <w:proofErr w:type="spellStart"/>
            <w:r>
              <w:t>ofalus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gŵyn</w:t>
            </w:r>
            <w:proofErr w:type="spellEnd"/>
            <w:r>
              <w:t xml:space="preserve">, </w:t>
            </w: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cymorth</w:t>
            </w:r>
            <w:proofErr w:type="spellEnd"/>
            <w:r>
              <w:t xml:space="preserve"> </w:t>
            </w:r>
            <w:proofErr w:type="spellStart"/>
            <w:r>
              <w:t>priodol</w:t>
            </w:r>
            <w:proofErr w:type="spellEnd"/>
            <w:r>
              <w:t xml:space="preserve"> a </w:t>
            </w:r>
            <w:proofErr w:type="spellStart"/>
            <w:r>
              <w:t>dweud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y mater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sylw</w:t>
            </w:r>
            <w:proofErr w:type="spellEnd"/>
            <w:r>
              <w:t xml:space="preserve">.                </w:t>
            </w:r>
          </w:p>
        </w:tc>
        <w:tc>
          <w:tcPr>
            <w:tcW w:w="2695" w:type="dxa"/>
            <w:vAlign w:val="center"/>
          </w:tcPr>
          <w:p w14:paraId="2407758F" w14:textId="4C09FD61" w:rsidR="00F96F5F" w:rsidRPr="0084060B" w:rsidRDefault="00E15008" w:rsidP="004F32E5">
            <w:r>
              <w:t xml:space="preserve">Gall y </w:t>
            </w:r>
            <w:proofErr w:type="spellStart"/>
            <w:r>
              <w:t>sefydliad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anfonwyd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gwsmer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diolch</w:t>
            </w:r>
            <w:proofErr w:type="spellEnd"/>
            <w:r>
              <w:t xml:space="preserve"> </w:t>
            </w:r>
            <w:proofErr w:type="spellStart"/>
            <w:r>
              <w:t>iddo</w:t>
            </w:r>
            <w:proofErr w:type="spellEnd"/>
            <w:r>
              <w:t xml:space="preserve"> am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  <w:r>
              <w:t xml:space="preserve">.            </w:t>
            </w:r>
          </w:p>
        </w:tc>
        <w:tc>
          <w:tcPr>
            <w:tcW w:w="1995" w:type="dxa"/>
            <w:vAlign w:val="center"/>
          </w:tcPr>
          <w:p w14:paraId="4D35A439" w14:textId="7019801A" w:rsidR="00F96F5F" w:rsidRPr="0084060B" w:rsidRDefault="00E15008" w:rsidP="004F32E5">
            <w:r>
              <w:t xml:space="preserve">Gall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aelod</w:t>
            </w:r>
            <w:proofErr w:type="spellEnd"/>
            <w:r>
              <w:t xml:space="preserve"> o staff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wrando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gŵyn</w:t>
            </w:r>
            <w:proofErr w:type="spellEnd"/>
            <w:r>
              <w:t xml:space="preserve"> ac </w:t>
            </w:r>
            <w:proofErr w:type="spellStart"/>
            <w:r>
              <w:t>edrych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lygaid</w:t>
            </w:r>
            <w:proofErr w:type="spellEnd"/>
            <w:r>
              <w:t xml:space="preserve"> y </w:t>
            </w:r>
            <w:proofErr w:type="spellStart"/>
            <w:r>
              <w:t>cwsmer</w:t>
            </w:r>
            <w:proofErr w:type="spellEnd"/>
            <w:r>
              <w:t xml:space="preserve">.               </w:t>
            </w:r>
          </w:p>
        </w:tc>
      </w:tr>
      <w:tr w:rsidR="00F96F5F" w:rsidRPr="0084060B" w14:paraId="316C6E20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34C87AD5" w14:textId="4365B70C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Cydraddoldeb</w:t>
            </w:r>
            <w:proofErr w:type="spellEnd"/>
          </w:p>
          <w:p w14:paraId="0A1D1499" w14:textId="77777777" w:rsidR="00F96F5F" w:rsidRPr="004F32E5" w:rsidRDefault="00F96F5F" w:rsidP="004F32E5">
            <w:pPr>
              <w:jc w:val="center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14:paraId="18ABF58B" w14:textId="4401770E" w:rsidR="00F96F5F" w:rsidRPr="0084060B" w:rsidRDefault="00E15008" w:rsidP="004F32E5">
            <w:r>
              <w:t xml:space="preserve">Gall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cydraddoldeb</w:t>
            </w:r>
            <w:proofErr w:type="spellEnd"/>
            <w:r>
              <w:t xml:space="preserve"> y </w:t>
            </w:r>
            <w:proofErr w:type="spellStart"/>
            <w:r>
              <w:t>sefydliad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drafod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proofErr w:type="spellStart"/>
            <w:r>
              <w:t>sgwrs</w:t>
            </w:r>
            <w:proofErr w:type="spellEnd"/>
            <w:r>
              <w:t xml:space="preserve">.                </w:t>
            </w:r>
          </w:p>
        </w:tc>
        <w:tc>
          <w:tcPr>
            <w:tcW w:w="2695" w:type="dxa"/>
            <w:vAlign w:val="center"/>
          </w:tcPr>
          <w:p w14:paraId="17F7A5AC" w14:textId="429AB43E" w:rsidR="00F96F5F" w:rsidRPr="0084060B" w:rsidRDefault="00E15008" w:rsidP="004F32E5">
            <w:r>
              <w:t xml:space="preserve">Mae </w:t>
            </w:r>
            <w:proofErr w:type="spellStart"/>
            <w:r>
              <w:t>aelodau</w:t>
            </w:r>
            <w:proofErr w:type="spellEnd"/>
            <w:r>
              <w:t xml:space="preserve"> </w:t>
            </w:r>
            <w:proofErr w:type="spellStart"/>
            <w:r>
              <w:t>unigol</w:t>
            </w:r>
            <w:proofErr w:type="spellEnd"/>
            <w:r>
              <w:t xml:space="preserve"> o staff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 w:rsidRPr="004F32E5">
              <w:t>annhebygol</w:t>
            </w:r>
            <w:proofErr w:type="spellEnd"/>
            <w:r>
              <w:t xml:space="preserve"> o </w:t>
            </w:r>
            <w:proofErr w:type="spellStart"/>
            <w:r>
              <w:t>wybod</w:t>
            </w:r>
            <w:proofErr w:type="spellEnd"/>
            <w:r>
              <w:t xml:space="preserve"> am </w:t>
            </w:r>
            <w:proofErr w:type="spellStart"/>
            <w:r>
              <w:t>fanylion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cydraddoldeb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>
              <w:t xml:space="preserve">.                  </w:t>
            </w:r>
          </w:p>
        </w:tc>
        <w:tc>
          <w:tcPr>
            <w:tcW w:w="1995" w:type="dxa"/>
            <w:vAlign w:val="center"/>
          </w:tcPr>
          <w:p w14:paraId="716E5980" w14:textId="51922EC8" w:rsidR="00F96F5F" w:rsidRPr="0084060B" w:rsidRDefault="00E15008" w:rsidP="004F32E5"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allweddol</w:t>
            </w:r>
            <w:proofErr w:type="spellEnd"/>
            <w:r>
              <w:t xml:space="preserve"> am </w:t>
            </w:r>
            <w:proofErr w:type="spellStart"/>
            <w:r>
              <w:t>iechyd</w:t>
            </w:r>
            <w:proofErr w:type="spellEnd"/>
            <w:r>
              <w:t xml:space="preserve"> a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cwsmer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>.</w:t>
            </w:r>
          </w:p>
        </w:tc>
      </w:tr>
      <w:tr w:rsidR="00F96F5F" w:rsidRPr="0084060B" w14:paraId="4646A523" w14:textId="77777777" w:rsidTr="004F32E5">
        <w:trPr>
          <w:trHeight w:val="146"/>
        </w:trPr>
        <w:tc>
          <w:tcPr>
            <w:tcW w:w="2044" w:type="dxa"/>
            <w:vAlign w:val="center"/>
          </w:tcPr>
          <w:p w14:paraId="27C98763" w14:textId="302C2984" w:rsidR="00F96F5F" w:rsidRPr="004F32E5" w:rsidRDefault="00F96F5F" w:rsidP="004F32E5">
            <w:pPr>
              <w:jc w:val="center"/>
              <w:rPr>
                <w:b/>
              </w:rPr>
            </w:pPr>
            <w:proofErr w:type="spellStart"/>
            <w:r w:rsidRPr="004F32E5">
              <w:rPr>
                <w:b/>
              </w:rPr>
              <w:t>Iechyd</w:t>
            </w:r>
            <w:proofErr w:type="spellEnd"/>
            <w:r w:rsidRPr="004F32E5">
              <w:rPr>
                <w:b/>
              </w:rPr>
              <w:t xml:space="preserve"> a </w:t>
            </w:r>
            <w:proofErr w:type="spellStart"/>
            <w:r w:rsidRPr="004F32E5">
              <w:rPr>
                <w:b/>
              </w:rPr>
              <w:t>diogelwch</w:t>
            </w:r>
            <w:proofErr w:type="spellEnd"/>
          </w:p>
        </w:tc>
        <w:tc>
          <w:tcPr>
            <w:tcW w:w="2616" w:type="dxa"/>
            <w:vAlign w:val="center"/>
          </w:tcPr>
          <w:p w14:paraId="795B988F" w14:textId="1E214839" w:rsidR="00F96F5F" w:rsidRPr="0084060B" w:rsidRDefault="00E15008" w:rsidP="004F32E5">
            <w:proofErr w:type="spellStart"/>
            <w:r>
              <w:t>B</w:t>
            </w:r>
            <w:bookmarkStart w:id="1" w:name="cysill"/>
            <w:bookmarkEnd w:id="1"/>
            <w:r>
              <w:t>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anodd</w:t>
            </w:r>
            <w:proofErr w:type="spellEnd"/>
            <w:r>
              <w:t xml:space="preserve"> </w:t>
            </w:r>
            <w:proofErr w:type="spellStart"/>
            <w:r>
              <w:t>egluro’r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brif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am </w:t>
            </w:r>
            <w:proofErr w:type="spellStart"/>
            <w:r>
              <w:t>iechyd</w:t>
            </w:r>
            <w:proofErr w:type="spellEnd"/>
            <w:r>
              <w:t xml:space="preserve"> a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sgwrs</w:t>
            </w:r>
            <w:proofErr w:type="spellEnd"/>
            <w:r>
              <w:t xml:space="preserve">.                    </w:t>
            </w:r>
          </w:p>
        </w:tc>
        <w:tc>
          <w:tcPr>
            <w:tcW w:w="2695" w:type="dxa"/>
            <w:vAlign w:val="center"/>
          </w:tcPr>
          <w:p w14:paraId="49F89D9C" w14:textId="7DDC64D5" w:rsidR="00F96F5F" w:rsidRPr="0084060B" w:rsidRDefault="00E15008" w:rsidP="004F32E5"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aelodau</w:t>
            </w:r>
            <w:proofErr w:type="spellEnd"/>
            <w:r>
              <w:t xml:space="preserve"> </w:t>
            </w:r>
            <w:proofErr w:type="spellStart"/>
            <w:r>
              <w:t>unigol</w:t>
            </w:r>
            <w:proofErr w:type="spellEnd"/>
            <w:r>
              <w:t xml:space="preserve"> o staff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allweddol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gwsmeriaid</w:t>
            </w:r>
            <w:proofErr w:type="spellEnd"/>
            <w:r>
              <w:t xml:space="preserve"> am </w:t>
            </w:r>
            <w:proofErr w:type="spellStart"/>
            <w:r>
              <w:t>iechyd</w:t>
            </w:r>
            <w:proofErr w:type="spellEnd"/>
            <w:r>
              <w:t xml:space="preserve"> a </w:t>
            </w:r>
            <w:proofErr w:type="spellStart"/>
            <w:r>
              <w:t>diogelwch</w:t>
            </w:r>
            <w:proofErr w:type="spellEnd"/>
            <w:r>
              <w:t>.</w:t>
            </w:r>
          </w:p>
        </w:tc>
        <w:tc>
          <w:tcPr>
            <w:tcW w:w="1995" w:type="dxa"/>
            <w:vAlign w:val="center"/>
          </w:tcPr>
          <w:p w14:paraId="1B7A84D5" w14:textId="294184D9" w:rsidR="00F96F5F" w:rsidRPr="0084060B" w:rsidRDefault="00E15008" w:rsidP="004F32E5">
            <w:r>
              <w:t xml:space="preserve">Gall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cydraddoldeb</w:t>
            </w:r>
            <w:proofErr w:type="spellEnd"/>
            <w:r>
              <w:t xml:space="preserve"> y </w:t>
            </w:r>
            <w:proofErr w:type="spellStart"/>
            <w:r>
              <w:t>sefydliad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gwsmeriaid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fanwl</w:t>
            </w:r>
            <w:proofErr w:type="spellEnd"/>
            <w:r>
              <w:t>.</w:t>
            </w:r>
          </w:p>
        </w:tc>
      </w:tr>
    </w:tbl>
    <w:p w14:paraId="1F3A0DAD" w14:textId="77777777" w:rsidR="00F96F5F" w:rsidRDefault="00F96F5F" w:rsidP="004F32E5"/>
    <w:p w14:paraId="602C2DB5" w14:textId="77777777" w:rsidR="00F96F5F" w:rsidRPr="005B51EA" w:rsidRDefault="00F96F5F" w:rsidP="004F32E5"/>
    <w:sectPr w:rsidR="00F96F5F" w:rsidRPr="005B51EA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51ACB" w14:textId="77777777" w:rsidR="000F4C1A" w:rsidRDefault="000F4C1A" w:rsidP="004F32E5">
      <w:r>
        <w:separator/>
      </w:r>
    </w:p>
  </w:endnote>
  <w:endnote w:type="continuationSeparator" w:id="0">
    <w:p w14:paraId="0E49E74C" w14:textId="77777777" w:rsidR="000F4C1A" w:rsidRDefault="000F4C1A" w:rsidP="004F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C7DC4" w14:textId="77777777" w:rsidR="00D414EC" w:rsidRDefault="004C12EE" w:rsidP="004F32E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235CA" wp14:editId="10066997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5010E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40863DCB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2385010E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40863DCB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10D8C36" wp14:editId="5FC8E2F6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C8E2D6B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2C8E2D6B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8B7CE0F" wp14:editId="7E68F55B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B999115" wp14:editId="6D5F9131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0651F858" wp14:editId="11B0FF0B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03B32C3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403B32C3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FD9C5" w14:textId="77777777" w:rsidR="000F4C1A" w:rsidRDefault="000F4C1A" w:rsidP="004F32E5">
      <w:r>
        <w:separator/>
      </w:r>
    </w:p>
  </w:footnote>
  <w:footnote w:type="continuationSeparator" w:id="0">
    <w:p w14:paraId="5088D133" w14:textId="77777777" w:rsidR="000F4C1A" w:rsidRDefault="000F4C1A" w:rsidP="004F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8A31" w14:textId="77777777" w:rsidR="00B94084" w:rsidRDefault="004C12EE" w:rsidP="004F32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0EB6CCEB" wp14:editId="15E0195B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139848F" wp14:editId="269F4D40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E350FE1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4E350FE1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86347EC" wp14:editId="23CB0100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8583E90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4F32E5" w:rsidRPr="004F32E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28583E90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4F32E5" w:rsidRPr="004F32E5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8"/>
  </w:num>
  <w:num w:numId="3">
    <w:abstractNumId w:val="36"/>
  </w:num>
  <w:num w:numId="4">
    <w:abstractNumId w:val="14"/>
  </w:num>
  <w:num w:numId="5">
    <w:abstractNumId w:val="29"/>
  </w:num>
  <w:num w:numId="6">
    <w:abstractNumId w:val="15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30"/>
  </w:num>
  <w:num w:numId="15">
    <w:abstractNumId w:val="1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3"/>
  </w:num>
  <w:num w:numId="24">
    <w:abstractNumId w:val="0"/>
  </w:num>
  <w:num w:numId="25">
    <w:abstractNumId w:val="6"/>
  </w:num>
  <w:num w:numId="26">
    <w:abstractNumId w:val="5"/>
  </w:num>
  <w:num w:numId="27">
    <w:abstractNumId w:val="35"/>
  </w:num>
  <w:num w:numId="28">
    <w:abstractNumId w:val="25"/>
  </w:num>
  <w:num w:numId="29">
    <w:abstractNumId w:val="18"/>
  </w:num>
  <w:num w:numId="30">
    <w:abstractNumId w:val="19"/>
  </w:num>
  <w:num w:numId="31">
    <w:abstractNumId w:val="24"/>
  </w:num>
  <w:num w:numId="32">
    <w:abstractNumId w:val="17"/>
  </w:num>
  <w:num w:numId="33">
    <w:abstractNumId w:val="1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1"/>
  </w:num>
  <w:num w:numId="37">
    <w:abstractNumId w:val="1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77F8A"/>
    <w:rsid w:val="000F4C1A"/>
    <w:rsid w:val="00127370"/>
    <w:rsid w:val="00142D66"/>
    <w:rsid w:val="001523AE"/>
    <w:rsid w:val="001A54B6"/>
    <w:rsid w:val="001C2196"/>
    <w:rsid w:val="00220FA0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5704F"/>
    <w:rsid w:val="00381EA5"/>
    <w:rsid w:val="00392990"/>
    <w:rsid w:val="003D0450"/>
    <w:rsid w:val="003D1D04"/>
    <w:rsid w:val="003F1BC4"/>
    <w:rsid w:val="00414A25"/>
    <w:rsid w:val="00455A02"/>
    <w:rsid w:val="004C12EE"/>
    <w:rsid w:val="004E5AE2"/>
    <w:rsid w:val="004F32E5"/>
    <w:rsid w:val="004F4A9C"/>
    <w:rsid w:val="00512A1B"/>
    <w:rsid w:val="005324E6"/>
    <w:rsid w:val="005B2487"/>
    <w:rsid w:val="005B51EA"/>
    <w:rsid w:val="005D6F98"/>
    <w:rsid w:val="00602230"/>
    <w:rsid w:val="0060253E"/>
    <w:rsid w:val="00624AEB"/>
    <w:rsid w:val="00625812"/>
    <w:rsid w:val="006659C9"/>
    <w:rsid w:val="006A00C5"/>
    <w:rsid w:val="006A3EE6"/>
    <w:rsid w:val="006C6479"/>
    <w:rsid w:val="006F3759"/>
    <w:rsid w:val="00703282"/>
    <w:rsid w:val="00722DC4"/>
    <w:rsid w:val="0074539F"/>
    <w:rsid w:val="0076052A"/>
    <w:rsid w:val="00776747"/>
    <w:rsid w:val="00791FDE"/>
    <w:rsid w:val="007C7B8A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32ED8"/>
    <w:rsid w:val="00A40241"/>
    <w:rsid w:val="00A4632D"/>
    <w:rsid w:val="00A73D8C"/>
    <w:rsid w:val="00B260C9"/>
    <w:rsid w:val="00B53BA6"/>
    <w:rsid w:val="00B55B68"/>
    <w:rsid w:val="00B6027F"/>
    <w:rsid w:val="00B72E8D"/>
    <w:rsid w:val="00B751AD"/>
    <w:rsid w:val="00B863E5"/>
    <w:rsid w:val="00B94084"/>
    <w:rsid w:val="00BD72D0"/>
    <w:rsid w:val="00BE0D6D"/>
    <w:rsid w:val="00BF0D51"/>
    <w:rsid w:val="00BF2025"/>
    <w:rsid w:val="00C650A5"/>
    <w:rsid w:val="00C9227A"/>
    <w:rsid w:val="00C97495"/>
    <w:rsid w:val="00CA746E"/>
    <w:rsid w:val="00CB16CB"/>
    <w:rsid w:val="00CC5BCC"/>
    <w:rsid w:val="00CD3747"/>
    <w:rsid w:val="00CE142F"/>
    <w:rsid w:val="00CF74E4"/>
    <w:rsid w:val="00D07E9C"/>
    <w:rsid w:val="00D414EC"/>
    <w:rsid w:val="00D45B20"/>
    <w:rsid w:val="00D563F7"/>
    <w:rsid w:val="00D662BA"/>
    <w:rsid w:val="00D72174"/>
    <w:rsid w:val="00DA4880"/>
    <w:rsid w:val="00DC515A"/>
    <w:rsid w:val="00DF3204"/>
    <w:rsid w:val="00E15008"/>
    <w:rsid w:val="00E16729"/>
    <w:rsid w:val="00E216A1"/>
    <w:rsid w:val="00E27D7C"/>
    <w:rsid w:val="00E7682D"/>
    <w:rsid w:val="00ED3C25"/>
    <w:rsid w:val="00EE531E"/>
    <w:rsid w:val="00F356FD"/>
    <w:rsid w:val="00F55A51"/>
    <w:rsid w:val="00F74084"/>
    <w:rsid w:val="00F96F5F"/>
    <w:rsid w:val="00FB3781"/>
    <w:rsid w:val="00FB4946"/>
    <w:rsid w:val="00FD519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0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E5"/>
    <w:pPr>
      <w:spacing w:after="160" w:line="259" w:lineRule="auto"/>
      <w:jc w:val="both"/>
    </w:pPr>
    <w:rPr>
      <w:rFonts w:ascii="Open Sans" w:eastAsiaTheme="minorHAnsi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E5"/>
    <w:pPr>
      <w:spacing w:after="160" w:line="259" w:lineRule="auto"/>
      <w:jc w:val="both"/>
    </w:pPr>
    <w:rPr>
      <w:rFonts w:ascii="Open Sans" w:eastAsiaTheme="minorHAnsi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29DF-E9F5-4F1C-9E36-52B0529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2018-06-25T12:52:00Z</cp:lastPrinted>
  <dcterms:created xsi:type="dcterms:W3CDTF">2018-08-14T20:18:00Z</dcterms:created>
  <dcterms:modified xsi:type="dcterms:W3CDTF">2018-09-01T14:09:00Z</dcterms:modified>
</cp:coreProperties>
</file>